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何翠红</w:t>
      </w:r>
      <w:r>
        <w:rPr>
          <w:rFonts w:hint="eastAsia"/>
          <w:sz w:val="15"/>
          <w:szCs w:val="15"/>
          <w:highlight w:val="none"/>
        </w:rPr>
        <w:t>，</w:t>
      </w:r>
      <w:r>
        <w:rPr>
          <w:rFonts w:hint="eastAsia"/>
          <w:sz w:val="15"/>
          <w:szCs w:val="15"/>
          <w:highlight w:val="none"/>
          <w:lang w:val="en-US" w:eastAsia="zh-CN"/>
        </w:rPr>
        <w:t>130131198610032727</w:t>
      </w:r>
      <w:r>
        <w:rPr>
          <w:rFonts w:hint="eastAsia"/>
          <w:sz w:val="15"/>
          <w:szCs w:val="15"/>
        </w:rPr>
        <w:t xml:space="preserve">  </w:t>
      </w:r>
      <w:r>
        <w:rPr>
          <w:rFonts w:hint="eastAsia"/>
          <w:sz w:val="15"/>
          <w:szCs w:val="15"/>
          <w:lang w:val="en-US" w:eastAsia="zh-CN"/>
        </w:rPr>
        <w:t>冀APC993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