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郄英佳</w:t>
      </w:r>
      <w:r>
        <w:rPr>
          <w:rFonts w:hint="eastAsia"/>
          <w:sz w:val="15"/>
          <w:szCs w:val="15"/>
          <w:highlight w:val="none"/>
        </w:rPr>
        <w:t>，</w:t>
      </w:r>
      <w:r>
        <w:rPr>
          <w:rFonts w:hint="eastAsia"/>
          <w:sz w:val="15"/>
          <w:szCs w:val="15"/>
          <w:highlight w:val="none"/>
          <w:lang w:val="en-US" w:eastAsia="zh-CN"/>
        </w:rPr>
        <w:t>13013119840124001X</w:t>
      </w:r>
      <w:r>
        <w:rPr>
          <w:rFonts w:hint="eastAsia"/>
          <w:sz w:val="15"/>
          <w:szCs w:val="15"/>
        </w:rPr>
        <w:t xml:space="preserve">  </w:t>
      </w:r>
      <w:r>
        <w:rPr>
          <w:rFonts w:hint="eastAsia"/>
          <w:sz w:val="15"/>
          <w:szCs w:val="15"/>
          <w:lang w:val="en-US" w:eastAsia="zh-CN"/>
        </w:rPr>
        <w:t>沪A08923A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