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李严霞</w:t>
      </w:r>
      <w:r>
        <w:rPr>
          <w:rFonts w:hint="eastAsia"/>
          <w:sz w:val="15"/>
          <w:szCs w:val="15"/>
          <w:highlight w:val="none"/>
        </w:rPr>
        <w:t>，</w:t>
      </w:r>
      <w:r>
        <w:rPr>
          <w:rFonts w:hint="eastAsia"/>
          <w:sz w:val="15"/>
          <w:szCs w:val="15"/>
          <w:highlight w:val="none"/>
          <w:lang w:val="en-US" w:eastAsia="zh-CN"/>
        </w:rPr>
        <w:t>130131197309061225</w:t>
      </w:r>
      <w:r>
        <w:rPr>
          <w:rFonts w:hint="eastAsia"/>
          <w:sz w:val="15"/>
          <w:szCs w:val="15"/>
        </w:rPr>
        <w:t xml:space="preserve">  </w:t>
      </w:r>
      <w:r>
        <w:rPr>
          <w:rFonts w:hint="eastAsia"/>
          <w:sz w:val="15"/>
          <w:szCs w:val="15"/>
          <w:lang w:val="en-US" w:eastAsia="zh-CN"/>
        </w:rPr>
        <w:t>沪A72111D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