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张会英</w:t>
      </w:r>
      <w:r>
        <w:rPr>
          <w:rFonts w:hint="eastAsia"/>
          <w:sz w:val="15"/>
          <w:szCs w:val="15"/>
          <w:highlight w:val="none"/>
        </w:rPr>
        <w:t>，</w:t>
      </w:r>
      <w:r>
        <w:rPr>
          <w:rFonts w:hint="eastAsia"/>
          <w:sz w:val="15"/>
          <w:szCs w:val="15"/>
          <w:highlight w:val="none"/>
          <w:lang w:val="en-US" w:eastAsia="zh-CN"/>
        </w:rPr>
        <w:t>130131196904051529</w:t>
      </w:r>
      <w:r>
        <w:rPr>
          <w:rFonts w:hint="eastAsia"/>
          <w:sz w:val="15"/>
          <w:szCs w:val="15"/>
        </w:rPr>
        <w:t xml:space="preserve">  </w:t>
      </w:r>
      <w:r>
        <w:rPr>
          <w:rFonts w:hint="eastAsia"/>
          <w:sz w:val="15"/>
          <w:szCs w:val="15"/>
          <w:lang w:val="en-US" w:eastAsia="zh-CN"/>
        </w:rPr>
        <w:t>冀A44362D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