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李娜娜</w:t>
      </w:r>
      <w:r>
        <w:rPr>
          <w:rFonts w:hint="eastAsia"/>
          <w:sz w:val="15"/>
          <w:szCs w:val="15"/>
          <w:highlight w:val="none"/>
        </w:rPr>
        <w:t>，</w:t>
      </w:r>
      <w:r>
        <w:rPr>
          <w:rFonts w:hint="eastAsia"/>
          <w:sz w:val="15"/>
          <w:szCs w:val="15"/>
          <w:highlight w:val="none"/>
          <w:lang w:val="en-US" w:eastAsia="zh-CN"/>
        </w:rPr>
        <w:t>130126199401263020</w:t>
      </w:r>
      <w:r>
        <w:rPr>
          <w:rFonts w:hint="eastAsia"/>
          <w:sz w:val="15"/>
          <w:szCs w:val="15"/>
        </w:rPr>
        <w:t xml:space="preserve">  </w:t>
      </w:r>
      <w:r>
        <w:rPr>
          <w:rFonts w:hint="eastAsia"/>
          <w:sz w:val="15"/>
          <w:szCs w:val="15"/>
          <w:lang w:val="en-US" w:eastAsia="zh-CN"/>
        </w:rPr>
        <w:t>冀A36093D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