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金建红</w:t>
      </w:r>
      <w:r>
        <w:rPr>
          <w:rFonts w:hint="eastAsia"/>
          <w:sz w:val="15"/>
          <w:szCs w:val="15"/>
          <w:highlight w:val="none"/>
        </w:rPr>
        <w:t>，</w:t>
      </w:r>
      <w:r>
        <w:rPr>
          <w:rFonts w:hint="eastAsia"/>
          <w:sz w:val="15"/>
          <w:szCs w:val="15"/>
          <w:highlight w:val="none"/>
          <w:lang w:val="en-US" w:eastAsia="zh-CN"/>
        </w:rPr>
        <w:t>130126199012073020</w:t>
      </w:r>
      <w:r>
        <w:rPr>
          <w:rFonts w:hint="eastAsia"/>
          <w:sz w:val="15"/>
          <w:szCs w:val="15"/>
        </w:rPr>
        <w:t xml:space="preserve">  </w:t>
      </w:r>
      <w:r>
        <w:rPr>
          <w:rFonts w:hint="eastAsia"/>
          <w:sz w:val="15"/>
          <w:szCs w:val="15"/>
          <w:lang w:val="en-US" w:eastAsia="zh-CN"/>
        </w:rPr>
        <w:t>沪A06351A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