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张溱</w:t>
      </w:r>
      <w:r>
        <w:rPr>
          <w:rFonts w:hint="eastAsia"/>
          <w:sz w:val="15"/>
          <w:szCs w:val="15"/>
          <w:highlight w:val="none"/>
        </w:rPr>
        <w:t>，</w:t>
      </w:r>
      <w:r>
        <w:rPr>
          <w:rFonts w:hint="eastAsia"/>
          <w:sz w:val="15"/>
          <w:szCs w:val="15"/>
          <w:highlight w:val="none"/>
          <w:lang w:val="en-US" w:eastAsia="zh-CN"/>
        </w:rPr>
        <w:t>130126198908093011</w:t>
      </w:r>
      <w:r>
        <w:rPr>
          <w:rFonts w:hint="eastAsia"/>
          <w:sz w:val="15"/>
          <w:szCs w:val="15"/>
        </w:rPr>
        <w:t xml:space="preserve">  </w:t>
      </w:r>
      <w:r>
        <w:rPr>
          <w:rFonts w:hint="eastAsia"/>
          <w:sz w:val="15"/>
          <w:szCs w:val="15"/>
          <w:lang w:val="en-US" w:eastAsia="zh-CN"/>
        </w:rPr>
        <w:t>沪A36666A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