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刘桂杰</w:t>
      </w:r>
      <w:r>
        <w:rPr>
          <w:rFonts w:hint="eastAsia"/>
          <w:sz w:val="15"/>
          <w:szCs w:val="15"/>
          <w:highlight w:val="none"/>
        </w:rPr>
        <w:t>，</w:t>
      </w:r>
      <w:r>
        <w:rPr>
          <w:rFonts w:hint="eastAsia"/>
          <w:sz w:val="15"/>
          <w:szCs w:val="15"/>
          <w:highlight w:val="none"/>
          <w:lang w:val="en-US" w:eastAsia="zh-CN"/>
        </w:rPr>
        <w:t>130126198903200930</w:t>
      </w:r>
      <w:r>
        <w:rPr>
          <w:rFonts w:hint="eastAsia"/>
          <w:sz w:val="15"/>
          <w:szCs w:val="15"/>
        </w:rPr>
        <w:t xml:space="preserve">  </w:t>
      </w:r>
      <w:r>
        <w:rPr>
          <w:rFonts w:hint="eastAsia"/>
          <w:sz w:val="15"/>
          <w:szCs w:val="15"/>
          <w:lang w:val="en-US" w:eastAsia="zh-CN"/>
        </w:rPr>
        <w:t>京A22489D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