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刘利莎</w:t>
      </w:r>
      <w:r>
        <w:rPr>
          <w:rFonts w:hint="eastAsia"/>
          <w:sz w:val="15"/>
          <w:szCs w:val="15"/>
          <w:highlight w:val="none"/>
        </w:rPr>
        <w:t>，</w:t>
      </w:r>
      <w:r>
        <w:rPr>
          <w:rFonts w:hint="eastAsia"/>
          <w:sz w:val="15"/>
          <w:szCs w:val="15"/>
          <w:highlight w:val="none"/>
          <w:lang w:val="en-US" w:eastAsia="zh-CN"/>
        </w:rPr>
        <w:t>130126198511102725</w:t>
      </w:r>
      <w:r>
        <w:rPr>
          <w:rFonts w:hint="eastAsia"/>
          <w:sz w:val="15"/>
          <w:szCs w:val="15"/>
        </w:rPr>
        <w:t xml:space="preserve">  </w:t>
      </w:r>
      <w:r>
        <w:rPr>
          <w:rFonts w:hint="eastAsia"/>
          <w:sz w:val="15"/>
          <w:szCs w:val="15"/>
          <w:lang w:val="en-US" w:eastAsia="zh-CN"/>
        </w:rPr>
        <w:t>冀AZA671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