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刘连喜</w:t>
      </w:r>
      <w:r>
        <w:rPr>
          <w:rFonts w:hint="eastAsia"/>
          <w:sz w:val="15"/>
          <w:szCs w:val="15"/>
          <w:highlight w:val="none"/>
        </w:rPr>
        <w:t>，</w:t>
      </w:r>
      <w:r>
        <w:rPr>
          <w:rFonts w:hint="eastAsia"/>
          <w:sz w:val="15"/>
          <w:szCs w:val="15"/>
          <w:highlight w:val="none"/>
          <w:lang w:val="en-US" w:eastAsia="zh-CN"/>
        </w:rPr>
        <w:t>130126198205161217</w:t>
      </w:r>
      <w:r>
        <w:rPr>
          <w:rFonts w:hint="eastAsia"/>
          <w:sz w:val="15"/>
          <w:szCs w:val="15"/>
        </w:rPr>
        <w:t xml:space="preserve">  </w:t>
      </w:r>
      <w:r>
        <w:rPr>
          <w:rFonts w:hint="eastAsia"/>
          <w:sz w:val="15"/>
          <w:szCs w:val="15"/>
          <w:lang w:val="en-US" w:eastAsia="zh-CN"/>
        </w:rPr>
        <w:t>沪A21623A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