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王丹</w:t>
      </w:r>
      <w:r>
        <w:rPr>
          <w:rFonts w:hint="eastAsia"/>
          <w:sz w:val="15"/>
          <w:szCs w:val="15"/>
          <w:highlight w:val="none"/>
        </w:rPr>
        <w:t>，</w:t>
      </w:r>
      <w:r>
        <w:rPr>
          <w:rFonts w:hint="eastAsia"/>
          <w:sz w:val="15"/>
          <w:szCs w:val="15"/>
          <w:highlight w:val="none"/>
          <w:lang w:val="en-US" w:eastAsia="zh-CN"/>
        </w:rPr>
        <w:t>37148119901111304X</w:t>
      </w:r>
      <w:r>
        <w:rPr>
          <w:rFonts w:hint="eastAsia"/>
          <w:sz w:val="15"/>
          <w:szCs w:val="15"/>
        </w:rPr>
        <w:t xml:space="preserve">  </w:t>
      </w:r>
      <w:r>
        <w:rPr>
          <w:rFonts w:hint="eastAsia"/>
          <w:sz w:val="15"/>
          <w:szCs w:val="15"/>
          <w:lang w:val="en-US" w:eastAsia="zh-CN"/>
        </w:rPr>
        <w:t>冀J01959D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