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白丽英</w:t>
      </w:r>
      <w:r>
        <w:rPr>
          <w:rFonts w:hint="eastAsia"/>
          <w:sz w:val="15"/>
          <w:szCs w:val="15"/>
          <w:highlight w:val="none"/>
        </w:rPr>
        <w:t>，</w:t>
      </w:r>
      <w:r>
        <w:rPr>
          <w:rFonts w:hint="eastAsia"/>
          <w:sz w:val="15"/>
          <w:szCs w:val="15"/>
          <w:highlight w:val="none"/>
          <w:lang w:val="en-US" w:eastAsia="zh-CN"/>
        </w:rPr>
        <w:t>132336197308151020</w:t>
      </w:r>
      <w:r>
        <w:rPr>
          <w:rFonts w:hint="eastAsia"/>
          <w:sz w:val="15"/>
          <w:szCs w:val="15"/>
        </w:rPr>
        <w:t xml:space="preserve">  </w:t>
      </w:r>
      <w:r>
        <w:rPr>
          <w:rFonts w:hint="eastAsia"/>
          <w:sz w:val="15"/>
          <w:szCs w:val="15"/>
          <w:lang w:val="en-US" w:eastAsia="zh-CN"/>
        </w:rPr>
        <w:t>沪A29209A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