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任新国</w:t>
      </w:r>
      <w:r>
        <w:rPr>
          <w:rFonts w:hint="eastAsia"/>
          <w:sz w:val="15"/>
          <w:szCs w:val="15"/>
          <w:highlight w:val="none"/>
        </w:rPr>
        <w:t>，</w:t>
      </w:r>
      <w:r>
        <w:rPr>
          <w:rFonts w:hint="eastAsia"/>
          <w:sz w:val="15"/>
          <w:szCs w:val="15"/>
          <w:highlight w:val="none"/>
          <w:lang w:val="en-US" w:eastAsia="zh-CN"/>
        </w:rPr>
        <w:t>132335197112270275</w:t>
      </w:r>
      <w:r>
        <w:rPr>
          <w:rFonts w:hint="eastAsia"/>
          <w:sz w:val="15"/>
          <w:szCs w:val="15"/>
        </w:rPr>
        <w:t xml:space="preserve">  </w:t>
      </w:r>
      <w:r>
        <w:rPr>
          <w:rFonts w:hint="eastAsia"/>
          <w:sz w:val="15"/>
          <w:szCs w:val="15"/>
          <w:lang w:val="en-US" w:eastAsia="zh-CN"/>
        </w:rPr>
        <w:t>冀A4S229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