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李建平</w:t>
      </w:r>
      <w:r>
        <w:rPr>
          <w:rFonts w:hint="eastAsia"/>
          <w:sz w:val="15"/>
          <w:szCs w:val="15"/>
          <w:highlight w:val="none"/>
        </w:rPr>
        <w:t>，</w:t>
      </w:r>
      <w:r>
        <w:rPr>
          <w:rFonts w:hint="eastAsia"/>
          <w:sz w:val="15"/>
          <w:szCs w:val="15"/>
          <w:highlight w:val="none"/>
          <w:lang w:val="en-US" w:eastAsia="zh-CN"/>
        </w:rPr>
        <w:t>132335196404210878</w:t>
      </w:r>
      <w:r>
        <w:rPr>
          <w:rFonts w:hint="eastAsia"/>
          <w:sz w:val="15"/>
          <w:szCs w:val="15"/>
        </w:rPr>
        <w:t xml:space="preserve">  </w:t>
      </w:r>
      <w:r>
        <w:rPr>
          <w:rFonts w:hint="eastAsia"/>
          <w:sz w:val="15"/>
          <w:szCs w:val="15"/>
          <w:lang w:val="en-US" w:eastAsia="zh-CN"/>
        </w:rPr>
        <w:t>冀A32138D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