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刘新宅</w:t>
      </w:r>
      <w:r>
        <w:rPr>
          <w:rFonts w:hint="eastAsia"/>
          <w:sz w:val="15"/>
          <w:szCs w:val="15"/>
          <w:highlight w:val="none"/>
        </w:rPr>
        <w:t>，</w:t>
      </w:r>
      <w:r>
        <w:rPr>
          <w:rFonts w:hint="eastAsia"/>
          <w:sz w:val="15"/>
          <w:szCs w:val="15"/>
          <w:highlight w:val="none"/>
          <w:lang w:val="en-US" w:eastAsia="zh-CN"/>
        </w:rPr>
        <w:t>132325197101185013</w:t>
      </w:r>
      <w:r>
        <w:rPr>
          <w:rFonts w:hint="eastAsia"/>
          <w:sz w:val="15"/>
          <w:szCs w:val="15"/>
        </w:rPr>
        <w:t xml:space="preserve">  </w:t>
      </w:r>
      <w:r>
        <w:rPr>
          <w:rFonts w:hint="eastAsia"/>
          <w:sz w:val="15"/>
          <w:szCs w:val="15"/>
          <w:lang w:val="en-US" w:eastAsia="zh-CN"/>
        </w:rPr>
        <w:t>冀AMK741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