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房秀玲</w:t>
      </w:r>
      <w:r>
        <w:rPr>
          <w:rFonts w:hint="eastAsia"/>
          <w:sz w:val="15"/>
          <w:szCs w:val="15"/>
          <w:highlight w:val="none"/>
        </w:rPr>
        <w:t>，</w:t>
      </w:r>
      <w:r>
        <w:rPr>
          <w:rFonts w:hint="eastAsia"/>
          <w:sz w:val="15"/>
          <w:szCs w:val="15"/>
          <w:highlight w:val="none"/>
          <w:lang w:val="en-US" w:eastAsia="zh-CN"/>
        </w:rPr>
        <w:t>130925199810225225</w:t>
      </w:r>
      <w:r>
        <w:rPr>
          <w:rFonts w:hint="eastAsia"/>
          <w:sz w:val="15"/>
          <w:szCs w:val="15"/>
        </w:rPr>
        <w:t xml:space="preserve">  </w:t>
      </w:r>
      <w:r>
        <w:rPr>
          <w:rFonts w:hint="eastAsia"/>
          <w:sz w:val="15"/>
          <w:szCs w:val="15"/>
          <w:lang w:val="en-US" w:eastAsia="zh-CN"/>
        </w:rPr>
        <w:t>冀J08293D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