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张云霄</w:t>
      </w:r>
      <w:r>
        <w:rPr>
          <w:rFonts w:hint="eastAsia"/>
          <w:sz w:val="15"/>
          <w:szCs w:val="15"/>
          <w:highlight w:val="none"/>
        </w:rPr>
        <w:t>，</w:t>
      </w:r>
      <w:r>
        <w:rPr>
          <w:rFonts w:hint="eastAsia"/>
          <w:sz w:val="15"/>
          <w:szCs w:val="15"/>
          <w:highlight w:val="none"/>
          <w:lang w:val="en-US" w:eastAsia="zh-CN"/>
        </w:rPr>
        <w:t>130524198602070529</w:t>
      </w:r>
      <w:r>
        <w:rPr>
          <w:rFonts w:hint="eastAsia"/>
          <w:sz w:val="15"/>
          <w:szCs w:val="15"/>
        </w:rPr>
        <w:t xml:space="preserve">  </w:t>
      </w:r>
      <w:r>
        <w:rPr>
          <w:rFonts w:hint="eastAsia"/>
          <w:sz w:val="15"/>
          <w:szCs w:val="15"/>
          <w:lang w:val="en-US" w:eastAsia="zh-CN"/>
        </w:rPr>
        <w:t>津A27882D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