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韩梦航</w:t>
      </w:r>
      <w:r>
        <w:rPr>
          <w:rFonts w:hint="eastAsia"/>
          <w:sz w:val="15"/>
          <w:szCs w:val="15"/>
          <w:highlight w:val="none"/>
        </w:rPr>
        <w:t>，</w:t>
      </w:r>
      <w:r>
        <w:rPr>
          <w:rFonts w:hint="eastAsia"/>
          <w:sz w:val="15"/>
          <w:szCs w:val="15"/>
          <w:highlight w:val="none"/>
          <w:lang w:val="en-US" w:eastAsia="zh-CN"/>
        </w:rPr>
        <w:t>130185200412032813</w:t>
      </w:r>
      <w:r>
        <w:rPr>
          <w:rFonts w:hint="eastAsia"/>
          <w:sz w:val="15"/>
          <w:szCs w:val="15"/>
        </w:rPr>
        <w:t xml:space="preserve">  </w:t>
      </w:r>
      <w:r>
        <w:rPr>
          <w:rFonts w:hint="eastAsia"/>
          <w:sz w:val="15"/>
          <w:szCs w:val="15"/>
          <w:lang w:val="en-US" w:eastAsia="zh-CN"/>
        </w:rPr>
        <w:t>冀A3230W</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