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康玉然</w:t>
      </w:r>
      <w:r>
        <w:rPr>
          <w:rFonts w:hint="eastAsia"/>
          <w:sz w:val="15"/>
          <w:szCs w:val="15"/>
          <w:highlight w:val="none"/>
        </w:rPr>
        <w:t>，</w:t>
      </w:r>
      <w:r>
        <w:rPr>
          <w:rFonts w:hint="eastAsia"/>
          <w:sz w:val="15"/>
          <w:szCs w:val="15"/>
          <w:highlight w:val="none"/>
          <w:lang w:val="en-US" w:eastAsia="zh-CN"/>
        </w:rPr>
        <w:t>130131200202024226</w:t>
      </w:r>
      <w:r>
        <w:rPr>
          <w:rFonts w:hint="eastAsia"/>
          <w:sz w:val="15"/>
          <w:szCs w:val="15"/>
        </w:rPr>
        <w:t xml:space="preserve">  </w:t>
      </w:r>
      <w:r>
        <w:rPr>
          <w:rFonts w:hint="eastAsia"/>
          <w:sz w:val="15"/>
          <w:szCs w:val="15"/>
          <w:lang w:val="en-US" w:eastAsia="zh-CN"/>
        </w:rPr>
        <w:t>沪A71187D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