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王石磊</w:t>
      </w:r>
      <w:r>
        <w:rPr>
          <w:rFonts w:hint="eastAsia"/>
          <w:sz w:val="15"/>
          <w:szCs w:val="15"/>
          <w:highlight w:val="none"/>
        </w:rPr>
        <w:t>，</w:t>
      </w:r>
      <w:r>
        <w:rPr>
          <w:rFonts w:hint="eastAsia"/>
          <w:sz w:val="15"/>
          <w:szCs w:val="15"/>
          <w:highlight w:val="none"/>
          <w:lang w:val="en-US" w:eastAsia="zh-CN"/>
        </w:rPr>
        <w:t>130131200109141217</w:t>
      </w:r>
      <w:r>
        <w:rPr>
          <w:rFonts w:hint="eastAsia"/>
          <w:sz w:val="15"/>
          <w:szCs w:val="15"/>
        </w:rPr>
        <w:t xml:space="preserve">  </w:t>
      </w:r>
      <w:r>
        <w:rPr>
          <w:rFonts w:hint="eastAsia"/>
          <w:sz w:val="15"/>
          <w:szCs w:val="15"/>
          <w:lang w:val="en-US" w:eastAsia="zh-CN"/>
        </w:rPr>
        <w:t>沪A21957A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