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韩泽军</w:t>
      </w:r>
      <w:r>
        <w:rPr>
          <w:rFonts w:hint="eastAsia"/>
          <w:sz w:val="15"/>
          <w:szCs w:val="15"/>
          <w:highlight w:val="none"/>
        </w:rPr>
        <w:t>，</w:t>
      </w:r>
      <w:r>
        <w:rPr>
          <w:rFonts w:hint="eastAsia"/>
          <w:sz w:val="15"/>
          <w:szCs w:val="15"/>
          <w:highlight w:val="none"/>
          <w:lang w:val="en-US" w:eastAsia="zh-CN"/>
        </w:rPr>
        <w:t>130131199710226312</w:t>
      </w:r>
      <w:r>
        <w:rPr>
          <w:rFonts w:hint="eastAsia"/>
          <w:sz w:val="15"/>
          <w:szCs w:val="15"/>
        </w:rPr>
        <w:t xml:space="preserve">  </w:t>
      </w:r>
      <w:r>
        <w:rPr>
          <w:rFonts w:hint="eastAsia"/>
          <w:sz w:val="15"/>
          <w:szCs w:val="15"/>
          <w:lang w:val="en-US" w:eastAsia="zh-CN"/>
        </w:rPr>
        <w:t>冀A815ZL</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