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薛灯</w:t>
      </w:r>
      <w:r>
        <w:rPr>
          <w:rFonts w:hint="eastAsia"/>
          <w:sz w:val="15"/>
          <w:szCs w:val="15"/>
          <w:highlight w:val="none"/>
        </w:rPr>
        <w:t>，</w:t>
      </w:r>
      <w:r>
        <w:rPr>
          <w:rFonts w:hint="eastAsia"/>
          <w:sz w:val="15"/>
          <w:szCs w:val="15"/>
          <w:highlight w:val="none"/>
          <w:lang w:val="en-US" w:eastAsia="zh-CN"/>
        </w:rPr>
        <w:t>13013119940201123X</w:t>
      </w:r>
      <w:r>
        <w:rPr>
          <w:rFonts w:hint="eastAsia"/>
          <w:sz w:val="15"/>
          <w:szCs w:val="15"/>
        </w:rPr>
        <w:t xml:space="preserve">  </w:t>
      </w:r>
      <w:r>
        <w:rPr>
          <w:rFonts w:hint="eastAsia"/>
          <w:sz w:val="15"/>
          <w:szCs w:val="15"/>
          <w:lang w:val="en-US" w:eastAsia="zh-CN"/>
        </w:rPr>
        <w:t>沪A02993A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