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杜桐桐</w:t>
      </w:r>
      <w:r>
        <w:rPr>
          <w:rFonts w:hint="eastAsia"/>
          <w:sz w:val="15"/>
          <w:szCs w:val="15"/>
          <w:highlight w:val="none"/>
        </w:rPr>
        <w:t>，</w:t>
      </w:r>
      <w:r>
        <w:rPr>
          <w:rFonts w:hint="eastAsia"/>
          <w:sz w:val="15"/>
          <w:szCs w:val="15"/>
          <w:highlight w:val="none"/>
          <w:lang w:val="en-US" w:eastAsia="zh-CN"/>
        </w:rPr>
        <w:t>130131199309060045</w:t>
      </w:r>
      <w:r>
        <w:rPr>
          <w:rFonts w:hint="eastAsia"/>
          <w:sz w:val="15"/>
          <w:szCs w:val="15"/>
        </w:rPr>
        <w:t xml:space="preserve">  </w:t>
      </w:r>
      <w:r>
        <w:rPr>
          <w:rFonts w:hint="eastAsia"/>
          <w:sz w:val="15"/>
          <w:szCs w:val="15"/>
          <w:lang w:val="en-US" w:eastAsia="zh-CN"/>
        </w:rPr>
        <w:t>冀AH3747</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