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付丽利</w:t>
      </w:r>
      <w:r>
        <w:rPr>
          <w:rFonts w:hint="eastAsia"/>
          <w:sz w:val="15"/>
          <w:szCs w:val="15"/>
          <w:highlight w:val="none"/>
        </w:rPr>
        <w:t>，</w:t>
      </w:r>
      <w:r>
        <w:rPr>
          <w:rFonts w:hint="eastAsia"/>
          <w:sz w:val="15"/>
          <w:szCs w:val="15"/>
          <w:highlight w:val="none"/>
          <w:lang w:val="en-US" w:eastAsia="zh-CN"/>
        </w:rPr>
        <w:t>130131199006080022</w:t>
      </w:r>
      <w:r>
        <w:rPr>
          <w:rFonts w:hint="eastAsia"/>
          <w:sz w:val="15"/>
          <w:szCs w:val="15"/>
        </w:rPr>
        <w:t xml:space="preserve">  </w:t>
      </w:r>
      <w:r>
        <w:rPr>
          <w:rFonts w:hint="eastAsia"/>
          <w:sz w:val="15"/>
          <w:szCs w:val="15"/>
          <w:lang w:val="en-US" w:eastAsia="zh-CN"/>
        </w:rPr>
        <w:t>冀A630SF</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