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封红卫</w:t>
      </w:r>
      <w:r>
        <w:rPr>
          <w:rFonts w:hint="eastAsia"/>
          <w:sz w:val="15"/>
          <w:szCs w:val="15"/>
          <w:highlight w:val="none"/>
        </w:rPr>
        <w:t>，</w:t>
      </w:r>
      <w:r>
        <w:rPr>
          <w:rFonts w:hint="eastAsia"/>
          <w:sz w:val="15"/>
          <w:szCs w:val="15"/>
          <w:highlight w:val="none"/>
          <w:lang w:val="en-US" w:eastAsia="zh-CN"/>
        </w:rPr>
        <w:t>130131199005153314</w:t>
      </w:r>
      <w:r>
        <w:rPr>
          <w:rFonts w:hint="eastAsia"/>
          <w:sz w:val="15"/>
          <w:szCs w:val="15"/>
        </w:rPr>
        <w:t xml:space="preserve">  </w:t>
      </w:r>
      <w:r>
        <w:rPr>
          <w:rFonts w:hint="eastAsia"/>
          <w:sz w:val="15"/>
          <w:szCs w:val="15"/>
          <w:lang w:val="en-US" w:eastAsia="zh-CN"/>
        </w:rPr>
        <w:t>冀A36357D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