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史彦程</w:t>
      </w:r>
      <w:r>
        <w:rPr>
          <w:rFonts w:hint="eastAsia"/>
          <w:sz w:val="15"/>
          <w:szCs w:val="15"/>
          <w:highlight w:val="none"/>
        </w:rPr>
        <w:t>，</w:t>
      </w:r>
      <w:r>
        <w:rPr>
          <w:rFonts w:hint="eastAsia"/>
          <w:sz w:val="15"/>
          <w:szCs w:val="15"/>
          <w:highlight w:val="none"/>
          <w:lang w:val="en-US" w:eastAsia="zh-CN"/>
        </w:rPr>
        <w:t>130131198712191235</w:t>
      </w:r>
      <w:r>
        <w:rPr>
          <w:rFonts w:hint="eastAsia"/>
          <w:sz w:val="15"/>
          <w:szCs w:val="15"/>
        </w:rPr>
        <w:t xml:space="preserve">  </w:t>
      </w:r>
      <w:r>
        <w:rPr>
          <w:rFonts w:hint="eastAsia"/>
          <w:sz w:val="15"/>
          <w:szCs w:val="15"/>
          <w:lang w:val="en-US" w:eastAsia="zh-CN"/>
        </w:rPr>
        <w:t>沪A81072D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