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刘杰</w:t>
      </w:r>
      <w:r>
        <w:rPr>
          <w:rFonts w:hint="eastAsia"/>
          <w:sz w:val="15"/>
          <w:szCs w:val="15"/>
          <w:highlight w:val="none"/>
        </w:rPr>
        <w:t>，</w:t>
      </w:r>
      <w:r>
        <w:rPr>
          <w:rFonts w:hint="eastAsia"/>
          <w:sz w:val="15"/>
          <w:szCs w:val="15"/>
          <w:highlight w:val="none"/>
          <w:lang w:val="en-US" w:eastAsia="zh-CN"/>
        </w:rPr>
        <w:t>130131198611270065</w:t>
      </w:r>
      <w:r>
        <w:rPr>
          <w:rFonts w:hint="eastAsia"/>
          <w:sz w:val="15"/>
          <w:szCs w:val="15"/>
        </w:rPr>
        <w:t xml:space="preserve">  </w:t>
      </w:r>
      <w:r>
        <w:rPr>
          <w:rFonts w:hint="eastAsia"/>
          <w:sz w:val="15"/>
          <w:szCs w:val="15"/>
          <w:lang w:val="en-US" w:eastAsia="zh-CN"/>
        </w:rPr>
        <w:t>冀A75510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