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王会利</w:t>
      </w:r>
      <w:r>
        <w:rPr>
          <w:rFonts w:hint="eastAsia"/>
          <w:sz w:val="15"/>
          <w:szCs w:val="15"/>
          <w:highlight w:val="none"/>
        </w:rPr>
        <w:t>，</w:t>
      </w:r>
      <w:r>
        <w:rPr>
          <w:rFonts w:hint="eastAsia"/>
          <w:sz w:val="15"/>
          <w:szCs w:val="15"/>
          <w:highlight w:val="none"/>
          <w:lang w:val="en-US" w:eastAsia="zh-CN"/>
        </w:rPr>
        <w:t>130131198206231222</w:t>
      </w:r>
      <w:r>
        <w:rPr>
          <w:rFonts w:hint="eastAsia"/>
          <w:sz w:val="15"/>
          <w:szCs w:val="15"/>
        </w:rPr>
        <w:t xml:space="preserve">  </w:t>
      </w:r>
      <w:r>
        <w:rPr>
          <w:rFonts w:hint="eastAsia"/>
          <w:sz w:val="15"/>
          <w:szCs w:val="15"/>
          <w:lang w:val="en-US" w:eastAsia="zh-CN"/>
        </w:rPr>
        <w:t>冀A01067D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