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李涛</w:t>
      </w:r>
      <w:r>
        <w:rPr>
          <w:rFonts w:hint="eastAsia"/>
          <w:sz w:val="15"/>
          <w:szCs w:val="15"/>
          <w:highlight w:val="none"/>
        </w:rPr>
        <w:t>，</w:t>
      </w:r>
      <w:r>
        <w:rPr>
          <w:rFonts w:hint="eastAsia"/>
          <w:sz w:val="15"/>
          <w:szCs w:val="15"/>
          <w:highlight w:val="none"/>
          <w:lang w:val="en-US" w:eastAsia="zh-CN"/>
        </w:rPr>
        <w:t>130127198008170014</w:t>
      </w:r>
      <w:r>
        <w:rPr>
          <w:rFonts w:hint="eastAsia"/>
          <w:sz w:val="15"/>
          <w:szCs w:val="15"/>
        </w:rPr>
        <w:t xml:space="preserve">  </w:t>
      </w:r>
      <w:r>
        <w:rPr>
          <w:rFonts w:hint="eastAsia"/>
          <w:sz w:val="15"/>
          <w:szCs w:val="15"/>
          <w:lang w:val="en-US" w:eastAsia="zh-CN"/>
        </w:rPr>
        <w:t>冀B23070D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