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袁忠</w:t>
      </w:r>
      <w:r>
        <w:rPr>
          <w:rFonts w:hint="eastAsia"/>
          <w:sz w:val="15"/>
          <w:szCs w:val="15"/>
          <w:highlight w:val="none"/>
        </w:rPr>
        <w:t>，</w:t>
      </w:r>
      <w:r>
        <w:rPr>
          <w:rFonts w:hint="eastAsia"/>
          <w:sz w:val="15"/>
          <w:szCs w:val="15"/>
          <w:highlight w:val="none"/>
          <w:lang w:val="en-US" w:eastAsia="zh-CN"/>
        </w:rPr>
        <w:t>130126198604283035</w:t>
      </w:r>
      <w:r>
        <w:rPr>
          <w:rFonts w:hint="eastAsia"/>
          <w:sz w:val="15"/>
          <w:szCs w:val="15"/>
        </w:rPr>
        <w:t xml:space="preserve">  </w:t>
      </w:r>
      <w:r>
        <w:rPr>
          <w:rFonts w:hint="eastAsia"/>
          <w:sz w:val="15"/>
          <w:szCs w:val="15"/>
          <w:lang w:val="en-US" w:eastAsia="zh-CN"/>
        </w:rPr>
        <w:t>冀A79452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