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范云丽</w:t>
      </w:r>
      <w:r>
        <w:rPr>
          <w:rFonts w:hint="eastAsia"/>
          <w:sz w:val="15"/>
          <w:szCs w:val="15"/>
          <w:highlight w:val="none"/>
        </w:rPr>
        <w:t>，</w:t>
      </w:r>
      <w:r>
        <w:rPr>
          <w:rFonts w:hint="eastAsia"/>
          <w:sz w:val="15"/>
          <w:szCs w:val="15"/>
          <w:highlight w:val="none"/>
          <w:lang w:val="en-US" w:eastAsia="zh-CN"/>
        </w:rPr>
        <w:t>130125198606185547</w:t>
      </w:r>
      <w:r>
        <w:rPr>
          <w:rFonts w:hint="eastAsia"/>
          <w:sz w:val="15"/>
          <w:szCs w:val="15"/>
        </w:rPr>
        <w:t xml:space="preserve">  </w:t>
      </w:r>
      <w:r>
        <w:rPr>
          <w:rFonts w:hint="eastAsia"/>
          <w:sz w:val="15"/>
          <w:szCs w:val="15"/>
          <w:lang w:val="en-US" w:eastAsia="zh-CN"/>
        </w:rPr>
        <w:t>冀AR3966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