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朱宁</w:t>
      </w:r>
      <w:r>
        <w:rPr>
          <w:rFonts w:hint="eastAsia"/>
          <w:sz w:val="15"/>
          <w:szCs w:val="15"/>
          <w:highlight w:val="none"/>
        </w:rPr>
        <w:t>，</w:t>
      </w:r>
      <w:r>
        <w:rPr>
          <w:rFonts w:hint="eastAsia"/>
          <w:sz w:val="15"/>
          <w:szCs w:val="15"/>
          <w:highlight w:val="none"/>
          <w:lang w:val="en-US" w:eastAsia="zh-CN"/>
        </w:rPr>
        <w:t>130123198212250040</w:t>
      </w:r>
      <w:r>
        <w:rPr>
          <w:rFonts w:hint="eastAsia"/>
          <w:sz w:val="15"/>
          <w:szCs w:val="15"/>
        </w:rPr>
        <w:t xml:space="preserve">  </w:t>
      </w:r>
      <w:r>
        <w:rPr>
          <w:rFonts w:hint="eastAsia"/>
          <w:sz w:val="15"/>
          <w:szCs w:val="15"/>
          <w:lang w:val="en-US" w:eastAsia="zh-CN"/>
        </w:rPr>
        <w:t>沪A33509A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