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高彦明</w:t>
      </w:r>
      <w:r>
        <w:rPr>
          <w:rFonts w:hint="eastAsia"/>
          <w:sz w:val="15"/>
          <w:szCs w:val="15"/>
          <w:highlight w:val="none"/>
        </w:rPr>
        <w:t>，</w:t>
      </w:r>
      <w:r>
        <w:rPr>
          <w:rFonts w:hint="eastAsia"/>
          <w:sz w:val="15"/>
          <w:szCs w:val="15"/>
          <w:highlight w:val="none"/>
          <w:lang w:val="en-US" w:eastAsia="zh-CN"/>
        </w:rPr>
        <w:t>130121199012012832</w:t>
      </w:r>
      <w:r>
        <w:rPr>
          <w:rFonts w:hint="eastAsia"/>
          <w:sz w:val="15"/>
          <w:szCs w:val="15"/>
        </w:rPr>
        <w:t xml:space="preserve">  </w:t>
      </w:r>
      <w:r>
        <w:rPr>
          <w:rFonts w:hint="eastAsia"/>
          <w:sz w:val="15"/>
          <w:szCs w:val="15"/>
          <w:lang w:val="en-US" w:eastAsia="zh-CN"/>
        </w:rPr>
        <w:t>沪A25622A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