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牛玉文</w:t>
      </w:r>
      <w:r>
        <w:rPr>
          <w:rFonts w:hint="eastAsia"/>
          <w:sz w:val="15"/>
          <w:szCs w:val="15"/>
          <w:highlight w:val="none"/>
        </w:rPr>
        <w:t>，</w:t>
      </w:r>
      <w:r>
        <w:rPr>
          <w:rFonts w:hint="eastAsia"/>
          <w:sz w:val="15"/>
          <w:szCs w:val="15"/>
          <w:highlight w:val="none"/>
          <w:lang w:val="en-US" w:eastAsia="zh-CN"/>
        </w:rPr>
        <w:t>130126198408210314</w:t>
      </w:r>
      <w:r>
        <w:rPr>
          <w:rFonts w:hint="eastAsia"/>
          <w:sz w:val="15"/>
          <w:szCs w:val="15"/>
        </w:rPr>
        <w:t xml:space="preserve">  </w:t>
      </w:r>
      <w:r>
        <w:rPr>
          <w:rFonts w:hint="eastAsia"/>
          <w:sz w:val="15"/>
          <w:szCs w:val="15"/>
          <w:lang w:val="en-US" w:eastAsia="zh-CN"/>
        </w:rPr>
        <w:t>沪A21957A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